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C0" w:rsidRDefault="005E7EC0" w:rsidP="005E7EC0">
      <w:pPr>
        <w:pStyle w:val="CM3"/>
        <w:spacing w:line="483" w:lineRule="atLeast"/>
        <w:jc w:val="center"/>
        <w:rPr>
          <w:rFonts w:cs="GIMICK+TimesNewRoman,Bold"/>
          <w:b/>
          <w:bCs/>
          <w:color w:val="000000"/>
          <w:sz w:val="42"/>
          <w:szCs w:val="42"/>
        </w:rPr>
      </w:pPr>
      <w:r>
        <w:rPr>
          <w:noProof/>
        </w:rPr>
        <w:drawing>
          <wp:inline distT="0" distB="0" distL="0" distR="0">
            <wp:extent cx="981075" cy="8858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EC0" w:rsidRDefault="005E7EC0" w:rsidP="005E7EC0">
      <w:pPr>
        <w:pStyle w:val="CM3"/>
        <w:spacing w:line="483" w:lineRule="atLeast"/>
        <w:jc w:val="center"/>
        <w:rPr>
          <w:rFonts w:cs="GIMICK+TimesNewRoman,Bold"/>
          <w:color w:val="000000"/>
          <w:sz w:val="42"/>
          <w:szCs w:val="42"/>
        </w:rPr>
      </w:pPr>
      <w:r>
        <w:rPr>
          <w:rFonts w:cs="GIMICK+TimesNewRoman,Bold"/>
          <w:b/>
          <w:bCs/>
          <w:color w:val="000000"/>
          <w:sz w:val="42"/>
          <w:szCs w:val="42"/>
        </w:rPr>
        <w:t xml:space="preserve">Ansökan om höjd avelsvärdeklass för gotlandsrusston </w:t>
      </w:r>
    </w:p>
    <w:p w:rsidR="00577E6E" w:rsidRDefault="00577E6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7EC0" w:rsidTr="005E7EC0">
        <w:trPr>
          <w:trHeight w:val="705"/>
        </w:trPr>
        <w:tc>
          <w:tcPr>
            <w:tcW w:w="4531" w:type="dxa"/>
          </w:tcPr>
          <w:p w:rsidR="005E7EC0" w:rsidRDefault="005E7EC0">
            <w:r>
              <w:t>Namn:</w:t>
            </w:r>
          </w:p>
        </w:tc>
        <w:tc>
          <w:tcPr>
            <w:tcW w:w="4531" w:type="dxa"/>
          </w:tcPr>
          <w:p w:rsidR="005E7EC0" w:rsidRDefault="005E7EC0">
            <w:r>
              <w:t>Riksstamboksnummer:</w:t>
            </w:r>
          </w:p>
        </w:tc>
      </w:tr>
    </w:tbl>
    <w:p w:rsidR="005E7EC0" w:rsidRDefault="005E7EC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4931" w:rsidTr="00B64931">
        <w:trPr>
          <w:trHeight w:val="665"/>
        </w:trPr>
        <w:tc>
          <w:tcPr>
            <w:tcW w:w="4531" w:type="dxa"/>
          </w:tcPr>
          <w:p w:rsidR="00B64931" w:rsidRDefault="00B64931">
            <w:r>
              <w:t>Ägare/anmälare:</w:t>
            </w:r>
          </w:p>
        </w:tc>
        <w:tc>
          <w:tcPr>
            <w:tcW w:w="4531" w:type="dxa"/>
          </w:tcPr>
          <w:p w:rsidR="00B64931" w:rsidRDefault="00B64931">
            <w:r>
              <w:t>Adress:</w:t>
            </w:r>
          </w:p>
        </w:tc>
      </w:tr>
      <w:tr w:rsidR="00B64931" w:rsidTr="00B64931">
        <w:trPr>
          <w:trHeight w:val="703"/>
        </w:trPr>
        <w:tc>
          <w:tcPr>
            <w:tcW w:w="4531" w:type="dxa"/>
          </w:tcPr>
          <w:p w:rsidR="00B64931" w:rsidRDefault="00B64931">
            <w:r>
              <w:t>Postadress:</w:t>
            </w:r>
          </w:p>
        </w:tc>
        <w:tc>
          <w:tcPr>
            <w:tcW w:w="4531" w:type="dxa"/>
          </w:tcPr>
          <w:p w:rsidR="00B64931" w:rsidRDefault="00B64931">
            <w:r>
              <w:t>E-postadress:</w:t>
            </w:r>
          </w:p>
        </w:tc>
      </w:tr>
    </w:tbl>
    <w:p w:rsidR="005E7EC0" w:rsidRDefault="005E7EC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4931" w:rsidTr="00B64931">
        <w:trPr>
          <w:trHeight w:val="379"/>
        </w:trPr>
        <w:tc>
          <w:tcPr>
            <w:tcW w:w="9062" w:type="dxa"/>
          </w:tcPr>
          <w:p w:rsidR="00B64931" w:rsidRDefault="00B64931">
            <w:r>
              <w:t>Telefonnummer:</w:t>
            </w:r>
          </w:p>
        </w:tc>
      </w:tr>
    </w:tbl>
    <w:p w:rsidR="00B64931" w:rsidRDefault="00B64931"/>
    <w:p w:rsidR="00B64931" w:rsidRDefault="00B64931">
      <w:r>
        <w:t>Anmälan ska åtföljas av anmälningsavgift om 350 kr/sto vilket ska betalas in till Svenska Russavelsföreningens plusgiro 693481-4.</w:t>
      </w:r>
    </w:p>
    <w:p w:rsidR="00B64931" w:rsidRPr="00B64931" w:rsidRDefault="00B64931">
      <w:pPr>
        <w:rPr>
          <w:b/>
        </w:rPr>
      </w:pPr>
      <w:r w:rsidRPr="00B64931">
        <w:rPr>
          <w:b/>
        </w:rPr>
        <w:t>Sista anmälningsdag är den 1 september 2020. Anmälan räknas först efter att anmälningsavgift erlagts.</w:t>
      </w:r>
    </w:p>
    <w:p w:rsidR="00B64931" w:rsidRDefault="00B64931">
      <w:r>
        <w:t xml:space="preserve">Denna blankett skickas till Svenska Russavelsföreningen, </w:t>
      </w:r>
      <w:proofErr w:type="spellStart"/>
      <w:r>
        <w:t>Åslunda</w:t>
      </w:r>
      <w:proofErr w:type="spellEnd"/>
      <w:r>
        <w:t xml:space="preserve"> 202, 19592 Märsta, alternativt via e-post till </w:t>
      </w:r>
      <w:hyperlink r:id="rId5" w:history="1">
        <w:r w:rsidRPr="006215A2">
          <w:rPr>
            <w:rStyle w:val="Hyperlnk"/>
          </w:rPr>
          <w:t>registrator@gotlandsruss.se</w:t>
        </w:r>
      </w:hyperlink>
    </w:p>
    <w:p w:rsidR="00B64931" w:rsidRDefault="00B64931">
      <w:r>
        <w:t xml:space="preserve">Åberopade </w:t>
      </w:r>
      <w:proofErr w:type="spellStart"/>
      <w:r>
        <w:t>avkommemeriter</w:t>
      </w:r>
      <w:proofErr w:type="spellEnd"/>
      <w:r>
        <w:t xml:space="preserve"> som inte är registrerade i Blå Basen eller Svensk Travsports Sportinfo, måste skickas in i samband med anmälan.</w:t>
      </w:r>
    </w:p>
    <w:p w:rsidR="00B64931" w:rsidRDefault="00072F43">
      <w:r>
        <w:t>Svenska Russavelsföreningens gällande ”</w:t>
      </w:r>
      <w:proofErr w:type="spellStart"/>
      <w:r>
        <w:t>Storeglemente</w:t>
      </w:r>
      <w:proofErr w:type="spellEnd"/>
      <w:r>
        <w:t xml:space="preserve"> 2020” finns att läsa på Svenska Russavelsföreningens hemsida </w:t>
      </w:r>
      <w:hyperlink r:id="rId6" w:history="1">
        <w:r w:rsidRPr="006215A2">
          <w:rPr>
            <w:rStyle w:val="Hyperlnk"/>
          </w:rPr>
          <w:t>www.gotlandsruss.se</w:t>
        </w:r>
      </w:hyperlink>
    </w:p>
    <w:p w:rsidR="00072F43" w:rsidRDefault="00072F43"/>
    <w:p w:rsidR="00072F43" w:rsidRDefault="00072F43">
      <w:r>
        <w:t>Observera att möjligheten att ansöka om höjd avelsvärdeklass via kansli endast är möjlig tom 1 september 2020. Därefter återgår rutinen enlig gällande storeglemente.</w:t>
      </w:r>
      <w:bookmarkStart w:id="0" w:name="_GoBack"/>
      <w:bookmarkEnd w:id="0"/>
    </w:p>
    <w:sectPr w:rsidR="0007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MIC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C0"/>
    <w:rsid w:val="00072F43"/>
    <w:rsid w:val="00577E6E"/>
    <w:rsid w:val="005E7EC0"/>
    <w:rsid w:val="00B6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380F5-2548-498F-8D74-1550B1E9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5E7EC0"/>
    <w:pPr>
      <w:widowControl w:val="0"/>
      <w:autoSpaceDE w:val="0"/>
      <w:autoSpaceDN w:val="0"/>
      <w:adjustRightInd w:val="0"/>
      <w:spacing w:after="0" w:line="240" w:lineRule="auto"/>
    </w:pPr>
    <w:rPr>
      <w:rFonts w:ascii="GIMICK+TimesNewRoman,Bold" w:eastAsiaTheme="minorEastAsia" w:hAnsi="GIMICK+TimesNewRoman,Bold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5E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64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tlandsruss.se" TargetMode="External"/><Relationship Id="rId5" Type="http://schemas.openxmlformats.org/officeDocument/2006/relationships/hyperlink" Target="mailto:registrator@gotlandsruss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Erixon</dc:creator>
  <cp:keywords/>
  <dc:description/>
  <cp:lastModifiedBy>Liselotte Erixon</cp:lastModifiedBy>
  <cp:revision>1</cp:revision>
  <dcterms:created xsi:type="dcterms:W3CDTF">2020-05-11T07:24:00Z</dcterms:created>
  <dcterms:modified xsi:type="dcterms:W3CDTF">2020-05-11T07:52:00Z</dcterms:modified>
</cp:coreProperties>
</file>